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1EAE0" w14:textId="2692585C" w:rsidR="001D3B72" w:rsidRDefault="00E37519" w:rsidP="00620DA5">
      <w:pPr>
        <w:spacing w:before="5" w:line="268" w:lineRule="auto"/>
        <w:ind w:right="744"/>
        <w:rPr>
          <w:b/>
          <w:spacing w:val="-1"/>
          <w:sz w:val="24"/>
        </w:rPr>
      </w:pP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r>
        <w:rPr>
          <w:b/>
          <w:spacing w:val="-1"/>
          <w:sz w:val="24"/>
        </w:rPr>
        <w:tab/>
      </w:r>
      <w:proofErr w:type="spellStart"/>
      <w:r>
        <w:rPr>
          <w:b/>
          <w:spacing w:val="-1"/>
          <w:sz w:val="24"/>
        </w:rPr>
        <w:t>All</w:t>
      </w:r>
      <w:proofErr w:type="spellEnd"/>
      <w:r>
        <w:rPr>
          <w:b/>
          <w:spacing w:val="-1"/>
          <w:sz w:val="24"/>
        </w:rPr>
        <w:t>. B</w:t>
      </w:r>
    </w:p>
    <w:p w14:paraId="01474EC0" w14:textId="77777777" w:rsidR="00FD3FCD" w:rsidRDefault="00FD3FCD" w:rsidP="00620DA5">
      <w:pPr>
        <w:spacing w:before="5" w:line="268" w:lineRule="auto"/>
        <w:ind w:right="744"/>
        <w:rPr>
          <w:b/>
          <w:spacing w:val="-1"/>
          <w:sz w:val="24"/>
        </w:rPr>
      </w:pPr>
    </w:p>
    <w:p w14:paraId="302EB37C" w14:textId="63C2B4AB" w:rsidR="00FD3FCD" w:rsidRDefault="00FD3FCD" w:rsidP="00FD3FCD">
      <w:pPr>
        <w:spacing w:before="5" w:line="268" w:lineRule="auto"/>
        <w:ind w:right="744"/>
        <w:jc w:val="center"/>
        <w:rPr>
          <w:b/>
          <w:sz w:val="24"/>
        </w:rPr>
      </w:pPr>
      <w:r w:rsidRPr="00D26DED">
        <w:rPr>
          <w:rFonts w:cs="Calibri"/>
          <w:b/>
          <w:bCs/>
        </w:rPr>
        <w:t>AVVIS</w:t>
      </w:r>
      <w:r w:rsidR="000A2A8C">
        <w:rPr>
          <w:rFonts w:cs="Calibri"/>
          <w:b/>
          <w:bCs/>
        </w:rPr>
        <w:t xml:space="preserve">O PUBBLICO DI SELEZIONE PER N. </w:t>
      </w:r>
      <w:r w:rsidR="00773CF2">
        <w:rPr>
          <w:rFonts w:cs="Calibri"/>
          <w:b/>
          <w:bCs/>
        </w:rPr>
        <w:t>1</w:t>
      </w:r>
      <w:r w:rsidRPr="00D26DED">
        <w:rPr>
          <w:rFonts w:cs="Calibri"/>
          <w:b/>
          <w:bCs/>
        </w:rPr>
        <w:t xml:space="preserve"> FIGUR</w:t>
      </w:r>
      <w:r w:rsidR="00773CF2">
        <w:rPr>
          <w:rFonts w:cs="Calibri"/>
          <w:b/>
          <w:bCs/>
        </w:rPr>
        <w:t>A</w:t>
      </w:r>
      <w:r w:rsidRPr="00D26DED">
        <w:rPr>
          <w:rFonts w:cs="Calibri"/>
          <w:b/>
          <w:bCs/>
        </w:rPr>
        <w:t xml:space="preserve"> DI TUTO</w:t>
      </w:r>
      <w:r>
        <w:rPr>
          <w:rFonts w:cs="Calibri"/>
          <w:b/>
          <w:bCs/>
        </w:rPr>
        <w:t xml:space="preserve">R PER </w:t>
      </w:r>
      <w:r w:rsidR="000A2A8C">
        <w:rPr>
          <w:rFonts w:cs="Calibri"/>
          <w:b/>
          <w:bCs/>
        </w:rPr>
        <w:t xml:space="preserve">N. </w:t>
      </w:r>
      <w:r w:rsidR="00773CF2">
        <w:rPr>
          <w:rFonts w:cs="Calibri"/>
          <w:b/>
          <w:bCs/>
        </w:rPr>
        <w:t>1</w:t>
      </w:r>
      <w:r w:rsidR="000A2A8C">
        <w:rPr>
          <w:rFonts w:cs="Calibri"/>
          <w:b/>
          <w:bCs/>
        </w:rPr>
        <w:t xml:space="preserve"> LABORATORI</w:t>
      </w:r>
      <w:r w:rsidR="00773CF2">
        <w:rPr>
          <w:rFonts w:cs="Calibri"/>
          <w:b/>
          <w:bCs/>
        </w:rPr>
        <w:t>O</w:t>
      </w:r>
      <w:bookmarkStart w:id="0" w:name="_GoBack"/>
      <w:bookmarkEnd w:id="0"/>
      <w:r w:rsidR="000A2A8C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DI</w:t>
      </w:r>
      <w:r w:rsidRPr="00D26DED">
        <w:rPr>
          <w:rFonts w:cs="Calibri"/>
          <w:b/>
          <w:bCs/>
        </w:rPr>
        <w:t xml:space="preserve"> FORMAZIONE</w:t>
      </w:r>
      <w:r>
        <w:rPr>
          <w:rFonts w:cs="Calibri"/>
          <w:b/>
          <w:bCs/>
        </w:rPr>
        <w:t xml:space="preserve"> </w:t>
      </w:r>
      <w:r w:rsidR="000A2A8C">
        <w:rPr>
          <w:rFonts w:cs="Calibri"/>
          <w:b/>
          <w:bCs/>
        </w:rPr>
        <w:t xml:space="preserve">NELL’AMBITO DEI PERCORSI DI FORMAZIONE </w:t>
      </w:r>
      <w:r>
        <w:rPr>
          <w:rFonts w:cs="Calibri"/>
          <w:b/>
          <w:bCs/>
        </w:rPr>
        <w:t>DEL PERSONALE SCOLASTICO PER LA TRANSIZIONE DIGITALE</w:t>
      </w:r>
    </w:p>
    <w:p w14:paraId="0AA85BAA" w14:textId="77777777" w:rsidR="00FD3FCD" w:rsidRPr="00E074E4" w:rsidRDefault="00FD3FCD" w:rsidP="00FD3FCD">
      <w:pPr>
        <w:spacing w:before="120" w:after="240" w:line="276" w:lineRule="auto"/>
        <w:jc w:val="both"/>
        <w:rPr>
          <w:rFonts w:cs="Calibri"/>
          <w:b/>
          <w:bCs/>
        </w:rPr>
      </w:pPr>
      <w:r w:rsidRPr="00E074E4">
        <w:rPr>
          <w:rFonts w:cs="Calibri"/>
          <w:b/>
          <w:bCs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E074E4">
        <w:rPr>
          <w:rFonts w:cs="Calibri"/>
          <w:b/>
          <w:bCs/>
          <w:i/>
          <w:iCs/>
        </w:rPr>
        <w:t>Didattica digitale integrata e formazione alla transizione digitale per il personale scolastico</w:t>
      </w:r>
      <w:r w:rsidRPr="00E074E4">
        <w:rPr>
          <w:rFonts w:cs="Calibri"/>
          <w:b/>
          <w:bCs/>
        </w:rPr>
        <w:t xml:space="preserve">”, finanziato dall’Unione europea – </w:t>
      </w:r>
      <w:proofErr w:type="spellStart"/>
      <w:r w:rsidRPr="00E074E4">
        <w:rPr>
          <w:rFonts w:cs="Calibri"/>
          <w:b/>
          <w:bCs/>
          <w:i/>
          <w:iCs/>
        </w:rPr>
        <w:t>Next</w:t>
      </w:r>
      <w:proofErr w:type="spellEnd"/>
      <w:r w:rsidRPr="00E074E4">
        <w:rPr>
          <w:rFonts w:cs="Calibri"/>
          <w:b/>
          <w:bCs/>
          <w:i/>
          <w:iCs/>
        </w:rPr>
        <w:t xml:space="preserve"> Generation EU</w:t>
      </w:r>
      <w:r w:rsidRPr="00E074E4">
        <w:rPr>
          <w:rFonts w:cs="Calibri"/>
          <w:b/>
          <w:bCs/>
        </w:rPr>
        <w:t xml:space="preserve"> – “</w:t>
      </w:r>
      <w:r w:rsidRPr="00E074E4">
        <w:rPr>
          <w:rFonts w:cs="Calibri"/>
          <w:b/>
          <w:bCs/>
          <w:i/>
          <w:iCs/>
        </w:rPr>
        <w:t>Formazione del personale scolastico per la transizione digitale</w:t>
      </w:r>
      <w:r w:rsidRPr="00E074E4">
        <w:rPr>
          <w:rFonts w:cs="Calibri"/>
          <w:b/>
          <w:bCs/>
        </w:rPr>
        <w:t>”.</w:t>
      </w:r>
    </w:p>
    <w:p w14:paraId="77D14466" w14:textId="77777777" w:rsidR="00FD3FCD" w:rsidRPr="00E074E4" w:rsidRDefault="00FD3FCD" w:rsidP="00FD3FCD">
      <w:pPr>
        <w:jc w:val="center"/>
        <w:rPr>
          <w:rFonts w:cs="Calibri"/>
          <w:b/>
          <w:bCs/>
        </w:rPr>
      </w:pPr>
      <w:r w:rsidRPr="00E074E4">
        <w:rPr>
          <w:rFonts w:cs="Calibri"/>
          <w:b/>
          <w:bCs/>
        </w:rPr>
        <w:t>Formazione del personale scolastico per la transizione digitale</w:t>
      </w:r>
      <w:r>
        <w:rPr>
          <w:rFonts w:cs="Calibri"/>
          <w:b/>
          <w:bCs/>
        </w:rPr>
        <w:t xml:space="preserve"> </w:t>
      </w:r>
      <w:r w:rsidRPr="00E074E4">
        <w:rPr>
          <w:rFonts w:cs="Calibri"/>
          <w:b/>
          <w:bCs/>
        </w:rPr>
        <w:t>(D.M. n. 66/2023)</w:t>
      </w:r>
    </w:p>
    <w:p w14:paraId="3239ED60" w14:textId="77777777" w:rsidR="00FD3FCD" w:rsidRPr="00E074E4" w:rsidRDefault="00FD3FCD" w:rsidP="00FD3FCD">
      <w:pPr>
        <w:jc w:val="center"/>
        <w:rPr>
          <w:rFonts w:cs="Calibri"/>
          <w:b/>
          <w:bCs/>
        </w:rPr>
      </w:pPr>
    </w:p>
    <w:p w14:paraId="73543A23" w14:textId="77777777" w:rsidR="00FD3FCD" w:rsidRPr="00E074E4" w:rsidRDefault="00FD3FCD" w:rsidP="00FD3FCD">
      <w:pPr>
        <w:autoSpaceDE w:val="0"/>
        <w:autoSpaceDN w:val="0"/>
        <w:adjustRightInd w:val="0"/>
        <w:rPr>
          <w:rFonts w:cs="Calibri"/>
          <w:b/>
          <w:bCs/>
          <w:iCs/>
        </w:rPr>
      </w:pPr>
      <w:r w:rsidRPr="00E074E4">
        <w:rPr>
          <w:rFonts w:cs="Calibri"/>
          <w:b/>
          <w:spacing w:val="-6"/>
        </w:rPr>
        <w:t>Codice</w:t>
      </w:r>
      <w:r w:rsidRPr="00E074E4">
        <w:rPr>
          <w:rFonts w:cs="Calibri"/>
          <w:b/>
          <w:spacing w:val="2"/>
        </w:rPr>
        <w:t xml:space="preserve"> </w:t>
      </w:r>
      <w:r w:rsidRPr="00E074E4">
        <w:rPr>
          <w:rFonts w:cs="Calibri"/>
          <w:b/>
          <w:spacing w:val="-6"/>
        </w:rPr>
        <w:t>Progetto:</w:t>
      </w:r>
      <w:r w:rsidRPr="00E074E4">
        <w:rPr>
          <w:rFonts w:cs="Calibri"/>
          <w:b/>
          <w:spacing w:val="7"/>
        </w:rPr>
        <w:t xml:space="preserve"> </w:t>
      </w:r>
      <w:r w:rsidRPr="00E074E4">
        <w:rPr>
          <w:rFonts w:cs="Calibri"/>
        </w:rPr>
        <w:t xml:space="preserve">M4C1I2.1-2023-1222 P-43103    </w:t>
      </w:r>
      <w:r w:rsidRPr="00E074E4">
        <w:rPr>
          <w:rFonts w:cs="Calibri"/>
          <w:b/>
          <w:color w:val="202429"/>
          <w:spacing w:val="-6"/>
        </w:rPr>
        <w:t xml:space="preserve">CUP </w:t>
      </w:r>
      <w:r w:rsidRPr="00E074E4">
        <w:rPr>
          <w:rFonts w:cs="Calibri"/>
          <w:b/>
          <w:iCs/>
        </w:rPr>
        <w:t>G64D23007870006</w:t>
      </w:r>
    </w:p>
    <w:p w14:paraId="722FF453" w14:textId="77777777" w:rsidR="00703447" w:rsidRPr="00845D4F" w:rsidRDefault="00703447" w:rsidP="00703447">
      <w:pPr>
        <w:spacing w:line="226" w:lineRule="exact"/>
        <w:rPr>
          <w:rFonts w:ascii="Times New Roman" w:eastAsia="Times New Roman" w:hAnsi="Times New Roman"/>
        </w:rPr>
      </w:pPr>
    </w:p>
    <w:p w14:paraId="34BD0991" w14:textId="77777777" w:rsidR="00703447" w:rsidRPr="00E37519" w:rsidRDefault="00703447" w:rsidP="00E37519">
      <w:pPr>
        <w:spacing w:line="0" w:lineRule="atLeast"/>
        <w:ind w:left="480" w:hanging="480"/>
        <w:jc w:val="both"/>
        <w:rPr>
          <w:sz w:val="22"/>
          <w:szCs w:val="22"/>
        </w:rPr>
      </w:pPr>
      <w:r w:rsidRPr="00E37519">
        <w:rPr>
          <w:sz w:val="22"/>
          <w:szCs w:val="22"/>
        </w:rPr>
        <w:t xml:space="preserve">…i… </w:t>
      </w:r>
      <w:proofErr w:type="spellStart"/>
      <w:r w:rsidRPr="00E37519">
        <w:rPr>
          <w:sz w:val="22"/>
          <w:szCs w:val="22"/>
        </w:rPr>
        <w:t>sottoscritt</w:t>
      </w:r>
      <w:proofErr w:type="spellEnd"/>
      <w:r w:rsidRPr="00E37519">
        <w:rPr>
          <w:sz w:val="22"/>
          <w:szCs w:val="22"/>
        </w:rPr>
        <w:t xml:space="preserve">……. </w:t>
      </w:r>
      <w:r w:rsidR="006C5DDD" w:rsidRPr="00E37519">
        <w:rPr>
          <w:sz w:val="22"/>
          <w:szCs w:val="22"/>
        </w:rPr>
        <w:t>………………………</w:t>
      </w:r>
      <w:r w:rsidR="00620DA5" w:rsidRPr="00E37519">
        <w:rPr>
          <w:sz w:val="22"/>
          <w:szCs w:val="22"/>
        </w:rPr>
        <w:t xml:space="preserve"> a</w:t>
      </w:r>
      <w:r w:rsidRPr="00E37519">
        <w:rPr>
          <w:sz w:val="22"/>
          <w:szCs w:val="22"/>
        </w:rPr>
        <w:t>i sensi dell’art. 13 del GDPR (Regolamento Europeo UE 2016/679), autorizza l’Amministrazione scolastica ad utilizzare i dati personali</w:t>
      </w:r>
      <w:r w:rsidR="006C5DDD" w:rsidRPr="00E37519">
        <w:rPr>
          <w:sz w:val="22"/>
          <w:szCs w:val="22"/>
        </w:rPr>
        <w:t xml:space="preserve"> </w:t>
      </w:r>
      <w:r w:rsidRPr="00E37519">
        <w:rPr>
          <w:sz w:val="22"/>
          <w:szCs w:val="22"/>
        </w:rPr>
        <w:t>dichiarati solo ai fini istituzionali e necessari per l’espletamento della procedura concorsuale di cui al presente bando.</w:t>
      </w:r>
    </w:p>
    <w:p w14:paraId="5324CB6D" w14:textId="77777777" w:rsidR="00703447" w:rsidRPr="00620DA5" w:rsidRDefault="00703447" w:rsidP="00620DA5">
      <w:pPr>
        <w:spacing w:line="253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294C98FF" w14:textId="105BD0AE" w:rsidR="00703447" w:rsidRDefault="00620DA5" w:rsidP="00703447">
      <w:pPr>
        <w:spacing w:line="20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GRIGLIA DI VALUTAZIONE </w:t>
      </w:r>
      <w:r w:rsidR="00756BC0">
        <w:rPr>
          <w:rFonts w:ascii="Times New Roman" w:eastAsia="Times New Roman" w:hAnsi="Times New Roman"/>
          <w:b/>
        </w:rPr>
        <w:t>TUTOR</w:t>
      </w:r>
      <w:r w:rsidR="001D3B72">
        <w:rPr>
          <w:rFonts w:ascii="Times New Roman" w:eastAsia="Times New Roman" w:hAnsi="Times New Roman"/>
          <w:b/>
        </w:rPr>
        <w:t xml:space="preserve"> </w:t>
      </w:r>
    </w:p>
    <w:p w14:paraId="65449A96" w14:textId="77777777"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1"/>
        <w:gridCol w:w="2314"/>
        <w:gridCol w:w="2412"/>
        <w:gridCol w:w="2331"/>
      </w:tblGrid>
      <w:tr w:rsidR="00703447" w14:paraId="14893D68" w14:textId="77777777" w:rsidTr="00BA5F1E">
        <w:tc>
          <w:tcPr>
            <w:tcW w:w="2571" w:type="dxa"/>
            <w:shd w:val="clear" w:color="auto" w:fill="E5DFEC" w:themeFill="accent4" w:themeFillTint="33"/>
          </w:tcPr>
          <w:p w14:paraId="13EB4E94" w14:textId="35FF5B55" w:rsidR="00703447" w:rsidRPr="00995F4D" w:rsidRDefault="00703447" w:rsidP="00E37519">
            <w:pPr>
              <w:spacing w:line="200" w:lineRule="exact"/>
              <w:rPr>
                <w:rFonts w:ascii="Times New Roman" w:eastAsia="Times New Roman" w:hAnsi="Times New Roman"/>
                <w:b/>
              </w:rPr>
            </w:pPr>
            <w:r w:rsidRPr="00995F4D">
              <w:rPr>
                <w:rFonts w:ascii="Times New Roman" w:eastAsia="Times New Roman" w:hAnsi="Times New Roman"/>
                <w:b/>
              </w:rPr>
              <w:t>TITOLI</w:t>
            </w:r>
            <w:r w:rsidR="00620DA5" w:rsidRPr="00995F4D">
              <w:rPr>
                <w:rFonts w:ascii="Times New Roman" w:eastAsia="Times New Roman" w:hAnsi="Times New Roman"/>
                <w:b/>
              </w:rPr>
              <w:t xml:space="preserve"> </w:t>
            </w:r>
            <w:r w:rsidR="00E37519">
              <w:rPr>
                <w:rFonts w:ascii="Times New Roman" w:eastAsia="Times New Roman" w:hAnsi="Times New Roman"/>
                <w:b/>
              </w:rPr>
              <w:t>DI STUDIO</w:t>
            </w:r>
          </w:p>
        </w:tc>
        <w:tc>
          <w:tcPr>
            <w:tcW w:w="2314" w:type="dxa"/>
          </w:tcPr>
          <w:p w14:paraId="45322E53" w14:textId="77777777" w:rsidR="00703447" w:rsidRPr="00BA5F1E" w:rsidRDefault="00ED4F1D" w:rsidP="00021732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>DESCRIZIONE TITOLI</w:t>
            </w:r>
          </w:p>
        </w:tc>
        <w:tc>
          <w:tcPr>
            <w:tcW w:w="2412" w:type="dxa"/>
          </w:tcPr>
          <w:p w14:paraId="31280696" w14:textId="77777777" w:rsidR="00620DA5" w:rsidRPr="00BA5F1E" w:rsidRDefault="00620DA5" w:rsidP="00620DA5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>AUTOVALUTAZIONE CANDIDATO</w:t>
            </w:r>
          </w:p>
          <w:p w14:paraId="67917990" w14:textId="77777777" w:rsidR="00703447" w:rsidRPr="00BA5F1E" w:rsidRDefault="00703447" w:rsidP="00021732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31" w:type="dxa"/>
          </w:tcPr>
          <w:p w14:paraId="52F177AE" w14:textId="77777777" w:rsidR="00620DA5" w:rsidRPr="00BA5F1E" w:rsidRDefault="00620DA5" w:rsidP="00021732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>PUNTEGGIO COMMISSIONE</w:t>
            </w:r>
          </w:p>
        </w:tc>
      </w:tr>
      <w:tr w:rsidR="00E37519" w14:paraId="15C1AB4C" w14:textId="77777777" w:rsidTr="00BA5F1E">
        <w:tc>
          <w:tcPr>
            <w:tcW w:w="2571" w:type="dxa"/>
          </w:tcPr>
          <w:p w14:paraId="35913C37" w14:textId="1D77301B" w:rsidR="00E37519" w:rsidRDefault="00FD3FCD" w:rsidP="00E3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Laurea </w:t>
            </w:r>
            <w:r w:rsidR="00E37519">
              <w:rPr>
                <w:rFonts w:ascii="Times New Roman" w:hAnsi="Times New Roman"/>
                <w:b/>
                <w:color w:val="000000"/>
              </w:rPr>
              <w:t>quadriennale o quinquennale vecchio ordinamento o Laurea magistrale</w:t>
            </w:r>
            <w:r>
              <w:rPr>
                <w:rFonts w:ascii="Times New Roman" w:hAnsi="Times New Roman"/>
                <w:b/>
                <w:color w:val="000000"/>
              </w:rPr>
              <w:t xml:space="preserve"> in</w:t>
            </w:r>
            <w:r w:rsidR="00E3751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BE27BD">
              <w:rPr>
                <w:rFonts w:asciiTheme="minorHAnsi" w:eastAsiaTheme="minorHAnsi" w:hAnsiTheme="minorHAnsi" w:cstheme="minorHAnsi"/>
                <w:b/>
                <w:bCs/>
              </w:rPr>
              <w:t>discipline afferenti al progetto</w:t>
            </w:r>
            <w:r>
              <w:rPr>
                <w:rFonts w:ascii="Times New Roman" w:hAnsi="Times New Roman"/>
                <w:b/>
                <w:color w:val="000000"/>
              </w:rPr>
              <w:t xml:space="preserve">  </w:t>
            </w:r>
          </w:p>
          <w:p w14:paraId="2ED175CB" w14:textId="7F172271" w:rsidR="00E37519" w:rsidRPr="00121224" w:rsidRDefault="00E37519" w:rsidP="00E37519">
            <w:pPr>
              <w:spacing w:line="256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14" w:type="dxa"/>
          </w:tcPr>
          <w:p w14:paraId="34A0C038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15FAE529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55360DF1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37519" w14:paraId="4C03EBF2" w14:textId="77777777" w:rsidTr="00BA5F1E">
        <w:tc>
          <w:tcPr>
            <w:tcW w:w="2571" w:type="dxa"/>
          </w:tcPr>
          <w:p w14:paraId="20A1F4CE" w14:textId="77777777" w:rsidR="00E37519" w:rsidRDefault="00E37519" w:rsidP="00E3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Laurea triennale in discipline afferenti al progetto 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(se non in possesso di laurea magistrale) </w:t>
            </w:r>
          </w:p>
          <w:p w14:paraId="41D546CB" w14:textId="1FBFEADD" w:rsidR="00E37519" w:rsidRPr="00121224" w:rsidRDefault="00E37519" w:rsidP="00E37519">
            <w:pPr>
              <w:spacing w:line="263" w:lineRule="exact"/>
              <w:rPr>
                <w:b/>
                <w:bCs/>
                <w:sz w:val="24"/>
              </w:rPr>
            </w:pPr>
          </w:p>
        </w:tc>
        <w:tc>
          <w:tcPr>
            <w:tcW w:w="2314" w:type="dxa"/>
            <w:vAlign w:val="bottom"/>
          </w:tcPr>
          <w:p w14:paraId="40F2D52D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  <w:p w14:paraId="0ABDB756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  <w:p w14:paraId="49C17AC1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  <w:p w14:paraId="730F77E1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  <w:p w14:paraId="2E09BED3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12" w:type="dxa"/>
          </w:tcPr>
          <w:p w14:paraId="46EA7FC4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2D345740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37519" w14:paraId="3C3DA40C" w14:textId="77777777" w:rsidTr="00BA5F1E">
        <w:tc>
          <w:tcPr>
            <w:tcW w:w="2571" w:type="dxa"/>
          </w:tcPr>
          <w:p w14:paraId="330431C3" w14:textId="77777777" w:rsidR="00E37519" w:rsidRDefault="00E37519" w:rsidP="00E3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Dottorato di ricerca se attinente alla specifica professionalità richiesta </w:t>
            </w:r>
          </w:p>
          <w:p w14:paraId="2E1892D7" w14:textId="0039587C" w:rsidR="00E37519" w:rsidRPr="00121224" w:rsidRDefault="00E37519" w:rsidP="00E37519">
            <w:pPr>
              <w:spacing w:line="265" w:lineRule="exact"/>
              <w:rPr>
                <w:b/>
                <w:bCs/>
              </w:rPr>
            </w:pPr>
          </w:p>
        </w:tc>
        <w:tc>
          <w:tcPr>
            <w:tcW w:w="2314" w:type="dxa"/>
            <w:vAlign w:val="bottom"/>
          </w:tcPr>
          <w:p w14:paraId="7FC6090F" w14:textId="77777777" w:rsidR="00E37519" w:rsidRPr="00FB25CE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6B56852C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713FEB95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37519" w14:paraId="48B9CFFF" w14:textId="77777777" w:rsidTr="00E86AAE">
        <w:tc>
          <w:tcPr>
            <w:tcW w:w="2571" w:type="dxa"/>
          </w:tcPr>
          <w:p w14:paraId="6D98B602" w14:textId="77777777" w:rsidR="00E37519" w:rsidRDefault="00E37519" w:rsidP="00E3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Master universitario di durata annuale con esame finale 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(1500 ore e 60 crediti) </w:t>
            </w:r>
            <w:r>
              <w:rPr>
                <w:rFonts w:ascii="Times New Roman" w:hAnsi="Times New Roman"/>
                <w:b/>
                <w:color w:val="000000"/>
              </w:rPr>
              <w:t xml:space="preserve">coerente con la professionalità richiesta. 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Si valuta un solo titolo </w:t>
            </w:r>
          </w:p>
          <w:p w14:paraId="0DA4C830" w14:textId="42F5DFD5" w:rsidR="00E37519" w:rsidRPr="00121224" w:rsidRDefault="00E37519" w:rsidP="00E37519">
            <w:pPr>
              <w:spacing w:line="265" w:lineRule="exact"/>
              <w:rPr>
                <w:b/>
                <w:bCs/>
              </w:rPr>
            </w:pPr>
          </w:p>
        </w:tc>
        <w:tc>
          <w:tcPr>
            <w:tcW w:w="2314" w:type="dxa"/>
            <w:vAlign w:val="bottom"/>
          </w:tcPr>
          <w:p w14:paraId="05A096F5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7CCBED59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365D5FF3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3736C76B" w14:textId="77777777" w:rsidR="00E37519" w:rsidRPr="00FB25CE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4B8D1B0D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7F53B0FD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37519" w14:paraId="790D39F4" w14:textId="77777777" w:rsidTr="00E86AAE">
        <w:tc>
          <w:tcPr>
            <w:tcW w:w="2571" w:type="dxa"/>
          </w:tcPr>
          <w:p w14:paraId="7B8C957C" w14:textId="77777777" w:rsidR="00E37519" w:rsidRDefault="00E37519" w:rsidP="00E3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Corso di specializzazione post-laurea di durata biennale coerente con la professionalità richiesta. 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Si valuta un solo titolo </w:t>
            </w:r>
          </w:p>
          <w:p w14:paraId="1B6D4DAB" w14:textId="168B5D72" w:rsidR="00E37519" w:rsidRPr="00121224" w:rsidRDefault="00E37519" w:rsidP="00E37519">
            <w:pPr>
              <w:spacing w:line="265" w:lineRule="exact"/>
              <w:rPr>
                <w:b/>
                <w:bCs/>
              </w:rPr>
            </w:pPr>
          </w:p>
        </w:tc>
        <w:tc>
          <w:tcPr>
            <w:tcW w:w="2314" w:type="dxa"/>
            <w:vAlign w:val="bottom"/>
          </w:tcPr>
          <w:p w14:paraId="4B495F67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58DDDACB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521F788F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1C60E57C" w14:textId="77777777" w:rsidR="00E37519" w:rsidRPr="00FB25CE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4C50903A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49B9D42A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37519" w14:paraId="044E7021" w14:textId="77777777" w:rsidTr="00BA5F1E">
        <w:tc>
          <w:tcPr>
            <w:tcW w:w="2571" w:type="dxa"/>
          </w:tcPr>
          <w:p w14:paraId="193847CB" w14:textId="77777777" w:rsidR="00E37519" w:rsidRDefault="00E37519" w:rsidP="00E3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Corso di perfezionamento universitario post-laurea di </w:t>
            </w:r>
            <w:r>
              <w:rPr>
                <w:rFonts w:ascii="Times New Roman" w:hAnsi="Times New Roman"/>
                <w:b/>
                <w:color w:val="000000"/>
              </w:rPr>
              <w:lastRenderedPageBreak/>
              <w:t>durata annuale con esame finale coerente con la professionalità richiesta. (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Si valuta un solo titolo) </w:t>
            </w:r>
          </w:p>
          <w:p w14:paraId="201B1DFF" w14:textId="5B4FA34A" w:rsidR="00E37519" w:rsidRPr="00121224" w:rsidRDefault="00E37519" w:rsidP="00E37519">
            <w:pPr>
              <w:spacing w:line="265" w:lineRule="exact"/>
              <w:rPr>
                <w:b/>
                <w:bCs/>
              </w:rPr>
            </w:pPr>
          </w:p>
        </w:tc>
        <w:tc>
          <w:tcPr>
            <w:tcW w:w="2314" w:type="dxa"/>
            <w:vAlign w:val="bottom"/>
          </w:tcPr>
          <w:p w14:paraId="72507BF4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4851B602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45D17A58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4B5A71FD" w14:textId="77777777" w:rsidR="00E37519" w:rsidRPr="00FB25CE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67D3D325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44582349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20DA5" w14:paraId="4A94BEF1" w14:textId="77777777" w:rsidTr="00BA5F1E">
        <w:tc>
          <w:tcPr>
            <w:tcW w:w="2571" w:type="dxa"/>
            <w:shd w:val="clear" w:color="auto" w:fill="E5DFEC" w:themeFill="accent4" w:themeFillTint="33"/>
          </w:tcPr>
          <w:p w14:paraId="23CB3003" w14:textId="0FB03DAB" w:rsidR="00620DA5" w:rsidRPr="00BA5F1E" w:rsidRDefault="00620DA5" w:rsidP="00E37519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 xml:space="preserve">TITOLI </w:t>
            </w:r>
            <w:r w:rsidR="00E37519">
              <w:rPr>
                <w:rFonts w:ascii="Times New Roman" w:eastAsia="Times New Roman" w:hAnsi="Times New Roman"/>
                <w:b/>
                <w:bCs/>
              </w:rPr>
              <w:t>FORMATIVI /ALTRI TITOLI CULTURALI</w:t>
            </w:r>
          </w:p>
        </w:tc>
        <w:tc>
          <w:tcPr>
            <w:tcW w:w="2314" w:type="dxa"/>
          </w:tcPr>
          <w:p w14:paraId="44FD99CA" w14:textId="77777777" w:rsidR="00620DA5" w:rsidRPr="00BA5F1E" w:rsidRDefault="00620DA5" w:rsidP="00D244F2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>DESCRIZIONE TITOLI</w:t>
            </w:r>
          </w:p>
        </w:tc>
        <w:tc>
          <w:tcPr>
            <w:tcW w:w="2412" w:type="dxa"/>
          </w:tcPr>
          <w:p w14:paraId="5001A4C9" w14:textId="77777777" w:rsidR="00620DA5" w:rsidRPr="00BA5F1E" w:rsidRDefault="00620DA5" w:rsidP="00D244F2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>AUTOVALUTAZIONE CANDIDATO</w:t>
            </w:r>
          </w:p>
          <w:p w14:paraId="6A1B9B05" w14:textId="77777777" w:rsidR="00620DA5" w:rsidRPr="00BA5F1E" w:rsidRDefault="00620DA5" w:rsidP="00D244F2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31" w:type="dxa"/>
          </w:tcPr>
          <w:p w14:paraId="4016ED27" w14:textId="77777777" w:rsidR="00620DA5" w:rsidRPr="00BA5F1E" w:rsidRDefault="00620DA5" w:rsidP="00D244F2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>PUNTEGGIO COMMISSIONE</w:t>
            </w:r>
          </w:p>
        </w:tc>
      </w:tr>
      <w:tr w:rsidR="00E37519" w14:paraId="233D49EC" w14:textId="77777777" w:rsidTr="00373B76">
        <w:trPr>
          <w:trHeight w:val="500"/>
        </w:trPr>
        <w:tc>
          <w:tcPr>
            <w:tcW w:w="2571" w:type="dxa"/>
          </w:tcPr>
          <w:p w14:paraId="476E1238" w14:textId="314F2152" w:rsidR="00E37519" w:rsidRPr="00121224" w:rsidRDefault="00E37519" w:rsidP="00E375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Attestati di competenze acquisite nel settore di pertinenza </w:t>
            </w:r>
            <w:r>
              <w:rPr>
                <w:rFonts w:ascii="Times New Roman" w:hAnsi="Times New Roman"/>
                <w:b/>
                <w:i/>
                <w:color w:val="000000"/>
              </w:rPr>
              <w:t>(per ogni attestato -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</w:rPr>
              <w:t xml:space="preserve"> 4 attestati valutabili) </w:t>
            </w:r>
          </w:p>
        </w:tc>
        <w:tc>
          <w:tcPr>
            <w:tcW w:w="2314" w:type="dxa"/>
          </w:tcPr>
          <w:p w14:paraId="64BDD30C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615651FE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479466EC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37519" w14:paraId="2F70BCA5" w14:textId="77777777" w:rsidTr="00373B76">
        <w:trPr>
          <w:trHeight w:val="500"/>
        </w:trPr>
        <w:tc>
          <w:tcPr>
            <w:tcW w:w="2571" w:type="dxa"/>
          </w:tcPr>
          <w:p w14:paraId="602D9B3B" w14:textId="6CD1B65E" w:rsidR="00E37519" w:rsidRPr="00121224" w:rsidRDefault="00E37519" w:rsidP="00E37519">
            <w:pPr>
              <w:spacing w:line="0" w:lineRule="atLeas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Certificazioni conseguite in corsi di formazione specialistici con esame finale ed inerenti alla specifica professionalità richiesta </w:t>
            </w:r>
            <w:r>
              <w:rPr>
                <w:rFonts w:ascii="Times New Roman" w:hAnsi="Times New Roman"/>
                <w:b/>
                <w:i/>
                <w:color w:val="000000"/>
              </w:rPr>
              <w:t>(per ogni certificazione -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</w:rPr>
              <w:t xml:space="preserve"> 4 certificazioni valutabili)</w:t>
            </w:r>
          </w:p>
        </w:tc>
        <w:tc>
          <w:tcPr>
            <w:tcW w:w="2314" w:type="dxa"/>
          </w:tcPr>
          <w:p w14:paraId="4D17F8AE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006A5F7C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58F20D0A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4DB90786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32BA368B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0A14C0C5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50A9179C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01FB9FDB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2D30426B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37519" w14:paraId="33AD9940" w14:textId="77777777" w:rsidTr="00E86AAE">
        <w:tc>
          <w:tcPr>
            <w:tcW w:w="2571" w:type="dxa"/>
            <w:shd w:val="clear" w:color="auto" w:fill="E5DFEC" w:themeFill="accent4" w:themeFillTint="33"/>
          </w:tcPr>
          <w:p w14:paraId="4D7E495B" w14:textId="41AB908F" w:rsidR="00E37519" w:rsidRPr="00995F4D" w:rsidRDefault="00E37519" w:rsidP="00E37519">
            <w:pPr>
              <w:spacing w:line="200" w:lineRule="exact"/>
              <w:rPr>
                <w:rFonts w:ascii="Times New Roman" w:eastAsia="Times New Roman" w:hAnsi="Times New Roman"/>
                <w:b/>
              </w:rPr>
            </w:pPr>
            <w:r w:rsidRPr="00995F4D">
              <w:rPr>
                <w:rFonts w:ascii="Times New Roman" w:eastAsia="Times New Roman" w:hAnsi="Times New Roman"/>
                <w:b/>
              </w:rPr>
              <w:t xml:space="preserve">TITOLI </w:t>
            </w:r>
            <w:r>
              <w:rPr>
                <w:rFonts w:ascii="Times New Roman" w:eastAsia="Times New Roman" w:hAnsi="Times New Roman"/>
                <w:b/>
              </w:rPr>
              <w:t>DI PROFESSIONALI</w:t>
            </w:r>
          </w:p>
        </w:tc>
        <w:tc>
          <w:tcPr>
            <w:tcW w:w="2314" w:type="dxa"/>
          </w:tcPr>
          <w:p w14:paraId="00D117C8" w14:textId="77777777" w:rsidR="00E37519" w:rsidRPr="00BA5F1E" w:rsidRDefault="00E37519" w:rsidP="00E86AAE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>DESCRIZIONE TITOLI</w:t>
            </w:r>
          </w:p>
        </w:tc>
        <w:tc>
          <w:tcPr>
            <w:tcW w:w="2412" w:type="dxa"/>
          </w:tcPr>
          <w:p w14:paraId="708A0076" w14:textId="77777777" w:rsidR="00E37519" w:rsidRPr="00BA5F1E" w:rsidRDefault="00E37519" w:rsidP="00E86AAE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>AUTOVALUTAZIONE CANDIDATO</w:t>
            </w:r>
          </w:p>
          <w:p w14:paraId="7940A088" w14:textId="77777777" w:rsidR="00E37519" w:rsidRPr="00BA5F1E" w:rsidRDefault="00E37519" w:rsidP="00E86AAE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31" w:type="dxa"/>
          </w:tcPr>
          <w:p w14:paraId="3F5B7BEA" w14:textId="77777777" w:rsidR="00E37519" w:rsidRPr="00BA5F1E" w:rsidRDefault="00E37519" w:rsidP="00E86AAE">
            <w:pPr>
              <w:spacing w:line="200" w:lineRule="exact"/>
              <w:rPr>
                <w:rFonts w:ascii="Times New Roman" w:eastAsia="Times New Roman" w:hAnsi="Times New Roman"/>
                <w:b/>
                <w:bCs/>
              </w:rPr>
            </w:pPr>
            <w:r w:rsidRPr="00BA5F1E">
              <w:rPr>
                <w:rFonts w:ascii="Times New Roman" w:eastAsia="Times New Roman" w:hAnsi="Times New Roman"/>
                <w:b/>
                <w:bCs/>
              </w:rPr>
              <w:t>PUNTEGGIO COMMISSIONE</w:t>
            </w:r>
          </w:p>
        </w:tc>
      </w:tr>
      <w:tr w:rsidR="00E37519" w14:paraId="7E086A4B" w14:textId="77777777" w:rsidTr="00E86AAE">
        <w:tc>
          <w:tcPr>
            <w:tcW w:w="2571" w:type="dxa"/>
          </w:tcPr>
          <w:p w14:paraId="2D56F269" w14:textId="77777777" w:rsidR="00E37519" w:rsidRDefault="00E37519" w:rsidP="00E3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Esperienza lavorativa annuale nel settore di pertinenza </w:t>
            </w:r>
            <w:r>
              <w:rPr>
                <w:rFonts w:ascii="Times New Roman" w:hAnsi="Times New Roman"/>
                <w:b/>
                <w:i/>
                <w:color w:val="000000"/>
              </w:rPr>
              <w:t>(per ogni esperienza-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</w:rPr>
              <w:t xml:space="preserve"> 5 esperienze valutabili) </w:t>
            </w:r>
          </w:p>
          <w:p w14:paraId="451E434C" w14:textId="77777777" w:rsidR="00E37519" w:rsidRPr="00121224" w:rsidRDefault="00E37519" w:rsidP="00E37519">
            <w:pPr>
              <w:spacing w:line="263" w:lineRule="exact"/>
              <w:rPr>
                <w:b/>
                <w:bCs/>
                <w:sz w:val="24"/>
              </w:rPr>
            </w:pPr>
          </w:p>
        </w:tc>
        <w:tc>
          <w:tcPr>
            <w:tcW w:w="2314" w:type="dxa"/>
            <w:vAlign w:val="bottom"/>
          </w:tcPr>
          <w:p w14:paraId="35088850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  <w:p w14:paraId="23622667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  <w:p w14:paraId="0767FFE2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  <w:p w14:paraId="3BD03900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  <w:p w14:paraId="3E277BCF" w14:textId="77777777" w:rsidR="00E37519" w:rsidRDefault="00E37519" w:rsidP="00E37519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12" w:type="dxa"/>
          </w:tcPr>
          <w:p w14:paraId="0BC580A1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32E45E75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37519" w14:paraId="1A47B26C" w14:textId="77777777" w:rsidTr="00E86AAE">
        <w:tc>
          <w:tcPr>
            <w:tcW w:w="2571" w:type="dxa"/>
          </w:tcPr>
          <w:p w14:paraId="7B9E842D" w14:textId="77777777" w:rsidR="00E37519" w:rsidRDefault="00E37519" w:rsidP="00E3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Incarichi in progetti di almeno 15 ore coerenti con il presente avviso 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(per ogni anno scolastico -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</w:rPr>
              <w:t xml:space="preserve"> 5 valutabili) </w:t>
            </w:r>
          </w:p>
          <w:p w14:paraId="4C8CB3E3" w14:textId="77777777" w:rsidR="00E37519" w:rsidRPr="00121224" w:rsidRDefault="00E37519" w:rsidP="00E37519">
            <w:pPr>
              <w:spacing w:line="265" w:lineRule="exact"/>
              <w:rPr>
                <w:b/>
                <w:bCs/>
              </w:rPr>
            </w:pPr>
          </w:p>
        </w:tc>
        <w:tc>
          <w:tcPr>
            <w:tcW w:w="2314" w:type="dxa"/>
            <w:vAlign w:val="bottom"/>
          </w:tcPr>
          <w:p w14:paraId="4CDDE3E1" w14:textId="77777777" w:rsidR="00E37519" w:rsidRPr="00FB25CE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777C1576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E505131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37519" w14:paraId="48E8C1D7" w14:textId="77777777" w:rsidTr="00E86AAE">
        <w:tc>
          <w:tcPr>
            <w:tcW w:w="2571" w:type="dxa"/>
          </w:tcPr>
          <w:p w14:paraId="212B42A6" w14:textId="0B41B0FB" w:rsidR="00E37519" w:rsidRPr="00121224" w:rsidRDefault="00E37519" w:rsidP="00E37519">
            <w:pPr>
              <w:spacing w:line="265" w:lineRule="exac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>Esperienza nell’ambito di progetti PON/ PNSD/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 xml:space="preserve">PNRR  </w:t>
            </w:r>
            <w:r w:rsidRPr="005A36D6">
              <w:rPr>
                <w:rFonts w:ascii="Times New Roman" w:hAnsi="Times New Roman"/>
                <w:b/>
                <w:i/>
                <w:color w:val="000000"/>
              </w:rPr>
              <w:t>(</w:t>
            </w:r>
            <w:proofErr w:type="gramEnd"/>
            <w:r w:rsidRPr="005A36D6">
              <w:rPr>
                <w:rFonts w:ascii="Times New Roman" w:hAnsi="Times New Roman"/>
                <w:b/>
                <w:i/>
                <w:color w:val="000000"/>
              </w:rPr>
              <w:t xml:space="preserve">per ogni esperienza – </w:t>
            </w:r>
            <w:proofErr w:type="spellStart"/>
            <w:r w:rsidRPr="005A36D6">
              <w:rPr>
                <w:rFonts w:ascii="Times New Roman" w:hAnsi="Times New Roman"/>
                <w:b/>
                <w:i/>
                <w:color w:val="000000"/>
              </w:rPr>
              <w:t>max</w:t>
            </w:r>
            <w:proofErr w:type="spellEnd"/>
            <w:r w:rsidRPr="005A36D6">
              <w:rPr>
                <w:rFonts w:ascii="Times New Roman" w:hAnsi="Times New Roman"/>
                <w:b/>
                <w:i/>
                <w:color w:val="000000"/>
              </w:rPr>
              <w:t xml:space="preserve"> 5 esperienze valutabili)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2314" w:type="dxa"/>
            <w:vAlign w:val="bottom"/>
          </w:tcPr>
          <w:p w14:paraId="13A8943A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454B3835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71B81980" w14:textId="77777777" w:rsidR="00E37519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  <w:p w14:paraId="3EB731F2" w14:textId="77777777" w:rsidR="00E37519" w:rsidRPr="00FB25CE" w:rsidRDefault="00E37519" w:rsidP="00E37519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1503E0DE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50D650DB" w14:textId="77777777" w:rsidR="00E37519" w:rsidRDefault="00E37519" w:rsidP="00E37519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20DA5" w14:paraId="310956AF" w14:textId="77777777" w:rsidTr="00BA5F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5" w:type="dxa"/>
            <w:gridSpan w:val="2"/>
            <w:shd w:val="clear" w:color="auto" w:fill="FFFF00"/>
          </w:tcPr>
          <w:p w14:paraId="103BFAD0" w14:textId="19ADE69F" w:rsidR="00620DA5" w:rsidRDefault="00620DA5" w:rsidP="00620DA5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PUNTEGGIO TOTALE</w:t>
            </w:r>
            <w:r w:rsidR="00E37519">
              <w:rPr>
                <w:rFonts w:ascii="Times New Roman" w:eastAsia="Times New Roman" w:hAnsi="Times New Roman"/>
              </w:rPr>
              <w:t xml:space="preserve"> </w:t>
            </w:r>
          </w:p>
          <w:p w14:paraId="6811A4BF" w14:textId="77777777" w:rsidR="00620DA5" w:rsidRDefault="00620DA5" w:rsidP="00620DA5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07EA3385" w14:textId="77777777" w:rsidR="00620DA5" w:rsidRDefault="00620DA5" w:rsidP="00620DA5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14:paraId="3EC719A8" w14:textId="77777777" w:rsidR="00620DA5" w:rsidRDefault="00620DA5" w:rsidP="00620DA5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77301F8A" w14:textId="77777777" w:rsidR="00620DA5" w:rsidRDefault="00620DA5" w:rsidP="00620DA5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14:paraId="0C36E55A" w14:textId="28EF1358" w:rsidR="00620DA5" w:rsidRDefault="00620DA5" w:rsidP="00620DA5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</w:t>
            </w:r>
          </w:p>
        </w:tc>
      </w:tr>
    </w:tbl>
    <w:p w14:paraId="50416BBA" w14:textId="04B5BC15" w:rsidR="00A366F9" w:rsidRDefault="00A366F9" w:rsidP="00ED4F1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NB: PER LA COMPILAZIONE, CONSIDERARE LA GRIGLIA DI VALUTAZIONE </w:t>
      </w:r>
      <w:r w:rsidR="00E37519">
        <w:rPr>
          <w:rFonts w:ascii="Times New Roman" w:eastAsia="Times New Roman" w:hAnsi="Times New Roman"/>
        </w:rPr>
        <w:t>ART.</w:t>
      </w:r>
      <w:r w:rsidR="00FD3FCD">
        <w:rPr>
          <w:rFonts w:ascii="Times New Roman" w:eastAsia="Times New Roman" w:hAnsi="Times New Roman"/>
        </w:rPr>
        <w:t>5 DELL’</w:t>
      </w:r>
      <w:r w:rsidR="00BA5F1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AVVISO </w:t>
      </w:r>
    </w:p>
    <w:p w14:paraId="0EE733C9" w14:textId="77777777" w:rsidR="00BF0022" w:rsidRDefault="00BF0022" w:rsidP="00ED4F1D">
      <w:pPr>
        <w:spacing w:line="200" w:lineRule="exact"/>
        <w:rPr>
          <w:rFonts w:ascii="Times New Roman" w:eastAsia="Times New Roman" w:hAnsi="Times New Roman"/>
        </w:rPr>
      </w:pPr>
    </w:p>
    <w:p w14:paraId="71B5FC15" w14:textId="77777777" w:rsidR="00BF0022" w:rsidRDefault="00BF0022" w:rsidP="00ED4F1D">
      <w:pPr>
        <w:spacing w:line="200" w:lineRule="exact"/>
        <w:rPr>
          <w:rFonts w:ascii="Times New Roman" w:eastAsia="Times New Roman" w:hAnsi="Times New Roman"/>
        </w:rPr>
      </w:pPr>
    </w:p>
    <w:p w14:paraId="6D949BA6" w14:textId="128D099A" w:rsidR="00BF0022" w:rsidRDefault="00BF0022" w:rsidP="00ED4F1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Data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Firma</w:t>
      </w:r>
    </w:p>
    <w:sectPr w:rsidR="00BF0022" w:rsidSect="00002E03">
      <w:headerReference w:type="default" r:id="rId7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592AC" w14:textId="77777777" w:rsidR="00526362" w:rsidRDefault="00526362" w:rsidP="00002E03">
      <w:r>
        <w:separator/>
      </w:r>
    </w:p>
  </w:endnote>
  <w:endnote w:type="continuationSeparator" w:id="0">
    <w:p w14:paraId="75B5EBF8" w14:textId="77777777" w:rsidR="00526362" w:rsidRDefault="00526362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EA512" w14:textId="77777777" w:rsidR="00526362" w:rsidRDefault="00526362" w:rsidP="00002E03">
      <w:r>
        <w:separator/>
      </w:r>
    </w:p>
  </w:footnote>
  <w:footnote w:type="continuationSeparator" w:id="0">
    <w:p w14:paraId="4662A3EA" w14:textId="77777777" w:rsidR="00526362" w:rsidRDefault="00526362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8A64" w14:textId="77777777" w:rsidR="00620DA5" w:rsidRPr="009D4D71" w:rsidRDefault="00620DA5" w:rsidP="00620DA5">
    <w:pPr>
      <w:suppressAutoHyphens/>
      <w:jc w:val="center"/>
      <w:rPr>
        <w:noProof/>
      </w:rPr>
    </w:pPr>
    <w:r w:rsidRPr="009D4D71">
      <w:rPr>
        <w:rFonts w:ascii="Arial Narrow" w:hAnsi="Arial Narrow"/>
        <w:noProof/>
      </w:rPr>
      <w:drawing>
        <wp:inline distT="0" distB="0" distL="0" distR="0" wp14:anchorId="2CE734A6" wp14:editId="3CDB84E5">
          <wp:extent cx="1485900" cy="4381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563"/>
                  <a:stretch/>
                </pic:blipFill>
                <pic:spPr bwMode="auto">
                  <a:xfrm>
                    <a:off x="0" y="0"/>
                    <a:ext cx="1485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D4D71">
      <w:rPr>
        <w:rFonts w:ascii="Arial Narrow" w:hAnsi="Arial Narrow"/>
        <w:noProof/>
        <w:sz w:val="24"/>
      </w:rPr>
      <w:drawing>
        <wp:inline distT="0" distB="0" distL="0" distR="0" wp14:anchorId="4C860EB2" wp14:editId="4DEEA3C5">
          <wp:extent cx="1828800" cy="467995"/>
          <wp:effectExtent l="0" t="0" r="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42" cy="494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D71">
      <w:rPr>
        <w:rFonts w:ascii="Arial Narrow" w:hAnsi="Arial Narrow"/>
        <w:noProof/>
        <w:position w:val="11"/>
      </w:rPr>
      <w:drawing>
        <wp:inline distT="0" distB="0" distL="0" distR="0" wp14:anchorId="570DA5FD" wp14:editId="41A5CA8E">
          <wp:extent cx="1413510" cy="40005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02" cy="407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30AF9" w14:textId="77777777" w:rsidR="00620DA5" w:rsidRPr="009D4D71" w:rsidRDefault="00620DA5" w:rsidP="00620DA5">
    <w:pPr>
      <w:suppressAutoHyphens/>
      <w:jc w:val="center"/>
      <w:rPr>
        <w:rFonts w:ascii="Arial" w:hAnsi="Arial"/>
        <w:lang w:eastAsia="ar-SA"/>
      </w:rPr>
    </w:pPr>
  </w:p>
  <w:tbl>
    <w:tblPr>
      <w:tblW w:w="9870" w:type="dxa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V w:val="single" w:sz="4" w:space="0" w:color="0000FF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57"/>
      <w:gridCol w:w="5243"/>
      <w:gridCol w:w="2570"/>
    </w:tblGrid>
    <w:tr w:rsidR="00620DA5" w:rsidRPr="009D4D71" w14:paraId="1B6BEA69" w14:textId="77777777" w:rsidTr="00D244F2">
      <w:trPr>
        <w:trHeight w:val="1550"/>
        <w:jc w:val="center"/>
      </w:trPr>
      <w:tc>
        <w:tcPr>
          <w:tcW w:w="2057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7C38DAFB" w14:textId="77777777" w:rsidR="00620DA5" w:rsidRPr="009D4D71" w:rsidRDefault="00620DA5" w:rsidP="00620DA5">
          <w:pPr>
            <w:suppressAutoHyphens/>
            <w:jc w:val="center"/>
            <w:rPr>
              <w:rFonts w:ascii="Garamond" w:hAnsi="Garamond"/>
              <w:b/>
              <w:i/>
              <w:lang w:eastAsia="ar-SA"/>
            </w:rPr>
          </w:pPr>
          <w:r w:rsidRPr="009D4D71">
            <w:rPr>
              <w:noProof/>
            </w:rPr>
            <w:drawing>
              <wp:inline distT="0" distB="0" distL="0" distR="0" wp14:anchorId="105875CB" wp14:editId="2CAB95CF">
                <wp:extent cx="1046424" cy="991828"/>
                <wp:effectExtent l="19050" t="0" r="1326" b="0"/>
                <wp:docPr id="7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122" cy="9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2C35B803" w14:textId="77777777" w:rsidR="00620DA5" w:rsidRPr="009D4D71" w:rsidRDefault="00620DA5" w:rsidP="00620DA5">
          <w:pPr>
            <w:suppressAutoHyphens/>
            <w:spacing w:line="228" w:lineRule="auto"/>
            <w:jc w:val="center"/>
            <w:rPr>
              <w:rFonts w:ascii="Book Antiqua" w:hAnsi="Book Antiqua"/>
              <w:b/>
              <w:spacing w:val="20"/>
              <w:sz w:val="36"/>
              <w:szCs w:val="36"/>
              <w:lang w:eastAsia="ar-SA"/>
            </w:rPr>
          </w:pPr>
          <w:r w:rsidRPr="009D4D71">
            <w:rPr>
              <w:rFonts w:ascii="Book Antiqua" w:hAnsi="Book Antiqua"/>
              <w:sz w:val="36"/>
              <w:szCs w:val="36"/>
              <w:lang w:eastAsia="ar-SA"/>
            </w:rPr>
            <w:t>I.I.S.S.</w:t>
          </w:r>
          <w:r w:rsidRPr="009D4D71">
            <w:rPr>
              <w:rFonts w:ascii="Book Antiqua" w:hAnsi="Book Antiqua"/>
              <w:b/>
              <w:sz w:val="36"/>
              <w:szCs w:val="36"/>
              <w:lang w:eastAsia="ar-SA"/>
            </w:rPr>
            <w:t xml:space="preserve"> </w:t>
          </w:r>
          <w:r w:rsidRPr="009D4D71">
            <w:rPr>
              <w:rFonts w:ascii="Book Antiqua" w:hAnsi="Book Antiqua"/>
              <w:b/>
              <w:spacing w:val="20"/>
              <w:sz w:val="36"/>
              <w:szCs w:val="36"/>
              <w:lang w:eastAsia="ar-SA"/>
            </w:rPr>
            <w:t>“</w:t>
          </w:r>
          <w:r w:rsidRPr="009D4D71">
            <w:rPr>
              <w:rFonts w:ascii="Book Antiqua" w:hAnsi="Book Antiqua"/>
              <w:b/>
              <w:i/>
              <w:spacing w:val="20"/>
              <w:sz w:val="36"/>
              <w:szCs w:val="36"/>
              <w:lang w:eastAsia="ar-SA"/>
            </w:rPr>
            <w:t>Piero Gobetti</w:t>
          </w:r>
          <w:r w:rsidRPr="009D4D71">
            <w:rPr>
              <w:rFonts w:ascii="Book Antiqua" w:hAnsi="Book Antiqua"/>
              <w:b/>
              <w:spacing w:val="20"/>
              <w:sz w:val="36"/>
              <w:szCs w:val="36"/>
              <w:lang w:eastAsia="ar-SA"/>
            </w:rPr>
            <w:t>”</w:t>
          </w:r>
        </w:p>
        <w:p w14:paraId="23E10310" w14:textId="77777777" w:rsidR="00620DA5" w:rsidRPr="009D4D71" w:rsidRDefault="00620DA5" w:rsidP="00620DA5">
          <w:pPr>
            <w:suppressAutoHyphens/>
            <w:spacing w:before="40" w:after="40" w:line="216" w:lineRule="auto"/>
            <w:jc w:val="center"/>
            <w:rPr>
              <w:b/>
              <w:bCs/>
              <w:lang w:eastAsia="ar-SA"/>
            </w:rPr>
          </w:pPr>
          <w:r w:rsidRPr="009D4D71">
            <w:rPr>
              <w:b/>
              <w:bCs/>
              <w:lang w:eastAsia="ar-SA"/>
            </w:rPr>
            <w:t>LICEO</w:t>
          </w:r>
          <w:r w:rsidRPr="009D4D71">
            <w:rPr>
              <w:bCs/>
              <w:lang w:eastAsia="ar-SA"/>
            </w:rPr>
            <w:t>: Scientifico - Linguistico</w:t>
          </w:r>
          <w:r w:rsidRPr="009D4D71">
            <w:rPr>
              <w:b/>
              <w:bCs/>
              <w:lang w:eastAsia="ar-SA"/>
            </w:rPr>
            <w:t xml:space="preserve"> </w:t>
          </w:r>
        </w:p>
        <w:p w14:paraId="0A3F4A97" w14:textId="77777777" w:rsidR="00620DA5" w:rsidRPr="009D4D71" w:rsidRDefault="00620DA5" w:rsidP="00620DA5">
          <w:pPr>
            <w:suppressAutoHyphens/>
            <w:spacing w:line="216" w:lineRule="auto"/>
            <w:jc w:val="center"/>
            <w:rPr>
              <w:bCs/>
              <w:lang w:eastAsia="ar-SA"/>
            </w:rPr>
          </w:pPr>
          <w:r w:rsidRPr="009D4D71">
            <w:rPr>
              <w:b/>
              <w:bCs/>
              <w:lang w:eastAsia="ar-SA"/>
            </w:rPr>
            <w:t>TECNICO</w:t>
          </w:r>
          <w:r w:rsidRPr="009D4D71">
            <w:rPr>
              <w:bCs/>
              <w:lang w:eastAsia="ar-SA"/>
            </w:rPr>
            <w:t>: Amministrazione Finanza Marketing -</w:t>
          </w:r>
        </w:p>
        <w:p w14:paraId="391D4B29" w14:textId="77777777" w:rsidR="00620DA5" w:rsidRPr="009D4D71" w:rsidRDefault="00620DA5" w:rsidP="00620DA5">
          <w:pPr>
            <w:suppressAutoHyphens/>
            <w:spacing w:line="216" w:lineRule="auto"/>
            <w:jc w:val="center"/>
            <w:rPr>
              <w:bCs/>
              <w:lang w:eastAsia="ar-SA"/>
            </w:rPr>
          </w:pPr>
          <w:r w:rsidRPr="009D4D71">
            <w:rPr>
              <w:bCs/>
              <w:lang w:eastAsia="ar-SA"/>
            </w:rPr>
            <w:t>Meccanica Meccatronica Energia - Informatica e Telecom.</w:t>
          </w:r>
        </w:p>
        <w:p w14:paraId="33D94899" w14:textId="77777777" w:rsidR="00620DA5" w:rsidRPr="009D4D71" w:rsidRDefault="00620DA5" w:rsidP="00620DA5">
          <w:pPr>
            <w:suppressAutoHyphens/>
            <w:spacing w:before="40" w:line="216" w:lineRule="auto"/>
            <w:jc w:val="center"/>
            <w:rPr>
              <w:bCs/>
              <w:lang w:eastAsia="ar-SA"/>
            </w:rPr>
          </w:pPr>
          <w:r w:rsidRPr="009D4D71">
            <w:rPr>
              <w:b/>
              <w:bCs/>
              <w:lang w:eastAsia="ar-SA"/>
            </w:rPr>
            <w:t>PROFESSIONALE</w:t>
          </w:r>
          <w:r w:rsidRPr="009D4D71">
            <w:rPr>
              <w:bCs/>
              <w:lang w:eastAsia="ar-SA"/>
            </w:rPr>
            <w:t>: Servizi per la Sanità e l’Assistenza Sociale -</w:t>
          </w:r>
        </w:p>
        <w:p w14:paraId="31C2F438" w14:textId="77777777" w:rsidR="00620DA5" w:rsidRPr="009D4D71" w:rsidRDefault="00620DA5" w:rsidP="00620DA5">
          <w:pPr>
            <w:suppressAutoHyphens/>
            <w:spacing w:line="216" w:lineRule="auto"/>
            <w:jc w:val="center"/>
            <w:rPr>
              <w:bCs/>
              <w:lang w:eastAsia="ar-SA"/>
            </w:rPr>
          </w:pPr>
          <w:r w:rsidRPr="009D4D71">
            <w:rPr>
              <w:bCs/>
              <w:lang w:eastAsia="ar-SA"/>
            </w:rPr>
            <w:t>Manutenzione e Assistenza Tecnica</w:t>
          </w:r>
        </w:p>
      </w:tc>
      <w:tc>
        <w:tcPr>
          <w:tcW w:w="2570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1F1FCBA2" w14:textId="77777777" w:rsidR="00620DA5" w:rsidRPr="009D4D71" w:rsidRDefault="00620DA5" w:rsidP="00620DA5">
          <w:pPr>
            <w:suppressAutoHyphens/>
            <w:spacing w:line="228" w:lineRule="auto"/>
            <w:ind w:left="-74"/>
            <w:jc w:val="center"/>
            <w:rPr>
              <w:lang w:eastAsia="ar-SA"/>
            </w:rPr>
          </w:pPr>
          <w:r w:rsidRPr="009D4D71">
            <w:rPr>
              <w:lang w:eastAsia="ar-SA"/>
            </w:rPr>
            <w:t>Via della Repubblica, 41</w:t>
          </w:r>
        </w:p>
        <w:p w14:paraId="21D3BDAD" w14:textId="77777777" w:rsidR="00620DA5" w:rsidRPr="009D4D71" w:rsidRDefault="00620DA5" w:rsidP="00620DA5">
          <w:pPr>
            <w:suppressAutoHyphens/>
            <w:spacing w:line="228" w:lineRule="auto"/>
            <w:ind w:left="-74"/>
            <w:jc w:val="center"/>
            <w:rPr>
              <w:lang w:eastAsia="ar-SA"/>
            </w:rPr>
          </w:pPr>
          <w:r w:rsidRPr="009D4D71">
            <w:rPr>
              <w:lang w:eastAsia="ar-SA"/>
            </w:rPr>
            <w:t>42019 Scandiano (RE)</w:t>
          </w:r>
        </w:p>
        <w:p w14:paraId="532055B0" w14:textId="77777777" w:rsidR="00620DA5" w:rsidRPr="005B7248" w:rsidRDefault="00620DA5" w:rsidP="00620DA5">
          <w:pPr>
            <w:suppressAutoHyphens/>
            <w:spacing w:line="228" w:lineRule="auto"/>
            <w:ind w:left="-74"/>
            <w:jc w:val="center"/>
            <w:rPr>
              <w:lang w:val="en-US" w:eastAsia="ar-SA"/>
            </w:rPr>
          </w:pPr>
          <w:r w:rsidRPr="005B7248">
            <w:rPr>
              <w:lang w:val="en-US" w:eastAsia="ar-SA"/>
            </w:rPr>
            <w:t>tel. 0522 855485/854360</w:t>
          </w:r>
        </w:p>
        <w:p w14:paraId="1A84117D" w14:textId="77777777" w:rsidR="00620DA5" w:rsidRPr="005B7248" w:rsidRDefault="00620DA5" w:rsidP="00620DA5">
          <w:pPr>
            <w:suppressAutoHyphens/>
            <w:spacing w:line="228" w:lineRule="auto"/>
            <w:ind w:left="-74"/>
            <w:jc w:val="center"/>
            <w:rPr>
              <w:lang w:val="en-US" w:eastAsia="ar-SA"/>
            </w:rPr>
          </w:pPr>
          <w:r w:rsidRPr="005B7248">
            <w:rPr>
              <w:lang w:val="en-US" w:eastAsia="ar-SA"/>
            </w:rPr>
            <w:t>www.istitutogobetti.edu.it</w:t>
          </w:r>
        </w:p>
        <w:p w14:paraId="579FA600" w14:textId="77777777" w:rsidR="00620DA5" w:rsidRPr="005B7248" w:rsidRDefault="00620DA5" w:rsidP="00620DA5">
          <w:pPr>
            <w:suppressAutoHyphens/>
            <w:spacing w:line="228" w:lineRule="auto"/>
            <w:ind w:left="-74"/>
            <w:jc w:val="center"/>
            <w:rPr>
              <w:lang w:val="en-US" w:eastAsia="ar-SA"/>
            </w:rPr>
          </w:pPr>
          <w:r w:rsidRPr="005B7248">
            <w:rPr>
              <w:lang w:val="en-US" w:eastAsia="ar-SA"/>
            </w:rPr>
            <w:t>reis00300n@istruzione.it</w:t>
          </w:r>
        </w:p>
        <w:p w14:paraId="22B033AE" w14:textId="77777777" w:rsidR="00620DA5" w:rsidRPr="009D4D71" w:rsidRDefault="00620DA5" w:rsidP="00620DA5">
          <w:pPr>
            <w:suppressAutoHyphens/>
            <w:spacing w:line="228" w:lineRule="auto"/>
            <w:ind w:left="-74"/>
            <w:jc w:val="center"/>
            <w:rPr>
              <w:lang w:eastAsia="ar-SA"/>
            </w:rPr>
          </w:pPr>
          <w:r w:rsidRPr="009D4D71">
            <w:rPr>
              <w:lang w:eastAsia="ar-SA"/>
            </w:rPr>
            <w:t>Codice fiscale 91001560357</w:t>
          </w:r>
        </w:p>
        <w:p w14:paraId="5CBB6058" w14:textId="77777777" w:rsidR="00620DA5" w:rsidRPr="009D4D71" w:rsidRDefault="00620DA5" w:rsidP="00620DA5">
          <w:pPr>
            <w:suppressAutoHyphens/>
            <w:spacing w:line="228" w:lineRule="auto"/>
            <w:ind w:left="-74"/>
            <w:jc w:val="center"/>
            <w:rPr>
              <w:lang w:eastAsia="ar-SA"/>
            </w:rPr>
          </w:pPr>
          <w:r w:rsidRPr="009D4D71">
            <w:rPr>
              <w:lang w:eastAsia="ar-SA"/>
            </w:rPr>
            <w:t>Codice Univoco UF5D7C</w:t>
          </w:r>
        </w:p>
      </w:tc>
    </w:tr>
  </w:tbl>
  <w:p w14:paraId="160C7AD7" w14:textId="77777777" w:rsidR="00002E03" w:rsidRDefault="00002E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47"/>
    <w:rsid w:val="00002E03"/>
    <w:rsid w:val="00021732"/>
    <w:rsid w:val="00084027"/>
    <w:rsid w:val="000A2A8C"/>
    <w:rsid w:val="000B53DB"/>
    <w:rsid w:val="000C1E69"/>
    <w:rsid w:val="00121224"/>
    <w:rsid w:val="001D3B72"/>
    <w:rsid w:val="002B33D3"/>
    <w:rsid w:val="002B3CF8"/>
    <w:rsid w:val="004A5A4D"/>
    <w:rsid w:val="00507B33"/>
    <w:rsid w:val="005127C5"/>
    <w:rsid w:val="00526362"/>
    <w:rsid w:val="005D3B29"/>
    <w:rsid w:val="00620DA5"/>
    <w:rsid w:val="00631297"/>
    <w:rsid w:val="00631B02"/>
    <w:rsid w:val="006C5DDD"/>
    <w:rsid w:val="00703447"/>
    <w:rsid w:val="00756BC0"/>
    <w:rsid w:val="00773CF2"/>
    <w:rsid w:val="00845D4F"/>
    <w:rsid w:val="00855E9A"/>
    <w:rsid w:val="009655F4"/>
    <w:rsid w:val="00995F4D"/>
    <w:rsid w:val="00A366F9"/>
    <w:rsid w:val="00A67A8D"/>
    <w:rsid w:val="00AE2FB5"/>
    <w:rsid w:val="00B64552"/>
    <w:rsid w:val="00B717BA"/>
    <w:rsid w:val="00BA5F1E"/>
    <w:rsid w:val="00BF0022"/>
    <w:rsid w:val="00C00CDA"/>
    <w:rsid w:val="00D26610"/>
    <w:rsid w:val="00E37519"/>
    <w:rsid w:val="00E42535"/>
    <w:rsid w:val="00E96532"/>
    <w:rsid w:val="00ED4F1D"/>
    <w:rsid w:val="00F10F7F"/>
    <w:rsid w:val="00F26776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2AEFD3"/>
  <w15:docId w15:val="{8AA6C1CE-8477-461C-98B2-F208D29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Luisa Vologni</cp:lastModifiedBy>
  <cp:revision>3</cp:revision>
  <cp:lastPrinted>2025-01-17T10:52:00Z</cp:lastPrinted>
  <dcterms:created xsi:type="dcterms:W3CDTF">2025-07-25T07:05:00Z</dcterms:created>
  <dcterms:modified xsi:type="dcterms:W3CDTF">2025-07-25T07:06:00Z</dcterms:modified>
</cp:coreProperties>
</file>